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docProps/core.xml" ContentType="application/vnd.openxmlformats-package.core-properties+xml"/>
  <Default Extension="jpeg" ContentType="image/jpeg"/>
  <Default Extension="xml" ContentType="application/xml"/>
  <Default Extension="bin" ContentType="application/vnd.openxmlformats-officedocument.wordprocessingml.printerSettings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lenraster"/>
        <w:tblpPr w:leftFromText="141" w:rightFromText="141" w:vertAnchor="page" w:horzAnchor="page" w:tblpX="6927" w:tblpY="1419"/>
        <w:tblW w:w="0" w:type="auto"/>
        <w:tblLook w:val="00BF"/>
      </w:tblPr>
      <w:tblGrid>
        <w:gridCol w:w="2093"/>
      </w:tblGrid>
      <w:tr w:rsidR="001C1ABF" w:rsidTr="001C1ABF">
        <w:tc>
          <w:tcPr>
            <w:tcW w:w="2093" w:type="dxa"/>
          </w:tcPr>
          <w:p w:rsidR="001C1ABF" w:rsidRDefault="001C1ABF" w:rsidP="001C1ABF">
            <w:r>
              <w:t>Trägeranalysen</w:t>
            </w:r>
          </w:p>
        </w:tc>
      </w:tr>
    </w:tbl>
    <w:p w:rsidR="001C1ABF" w:rsidRDefault="001C1ABF" w:rsidP="001C1ABF"/>
    <w:tbl>
      <w:tblPr>
        <w:tblStyle w:val="Tabellenraster"/>
        <w:tblpPr w:leftFromText="141" w:rightFromText="141" w:vertAnchor="page" w:horzAnchor="page" w:tblpX="6207" w:tblpY="2499"/>
        <w:tblW w:w="0" w:type="auto"/>
        <w:tblLook w:val="00BF"/>
      </w:tblPr>
      <w:tblGrid>
        <w:gridCol w:w="3652"/>
      </w:tblGrid>
      <w:tr w:rsidR="001C1ABF" w:rsidTr="001C1ABF">
        <w:trPr>
          <w:trHeight w:val="140"/>
        </w:trPr>
        <w:tc>
          <w:tcPr>
            <w:tcW w:w="3652" w:type="dxa"/>
            <w:shd w:val="clear" w:color="auto" w:fill="17365D" w:themeFill="text2" w:themeFillShade="BF"/>
          </w:tcPr>
          <w:p w:rsidR="001C1ABF" w:rsidRDefault="001C1ABF" w:rsidP="001C1ABF">
            <w:pPr>
              <w:rPr>
                <w:color w:val="FFFFFF" w:themeColor="background1"/>
              </w:rPr>
            </w:pPr>
          </w:p>
          <w:p w:rsidR="001C1ABF" w:rsidRPr="001C1ABF" w:rsidRDefault="001C1ABF" w:rsidP="001C1ABF">
            <w:pPr>
              <w:jc w:val="center"/>
              <w:rPr>
                <w:color w:val="FFFFFF" w:themeColor="background1"/>
              </w:rPr>
            </w:pPr>
            <w:r w:rsidRPr="001C1ABF">
              <w:rPr>
                <w:color w:val="FFFFFF" w:themeColor="background1"/>
              </w:rPr>
              <w:t>Programm</w:t>
            </w:r>
            <w:r>
              <w:rPr>
                <w:color w:val="FFFFFF" w:themeColor="background1"/>
              </w:rPr>
              <w:t>planungs</w:t>
            </w:r>
            <w:r w:rsidRPr="001C1ABF">
              <w:rPr>
                <w:color w:val="FFFFFF" w:themeColor="background1"/>
              </w:rPr>
              <w:t>analyse</w:t>
            </w:r>
          </w:p>
          <w:p w:rsidR="001C1ABF" w:rsidRDefault="001C1ABF" w:rsidP="001C1ABF"/>
        </w:tc>
      </w:tr>
      <w:tr w:rsidR="001C1ABF" w:rsidTr="001C1ABF">
        <w:trPr>
          <w:trHeight w:val="140"/>
        </w:trPr>
        <w:tc>
          <w:tcPr>
            <w:tcW w:w="3652" w:type="dxa"/>
          </w:tcPr>
          <w:p w:rsidR="001C1ABF" w:rsidRDefault="001C1ABF" w:rsidP="001C1ABF"/>
          <w:p w:rsidR="001C1ABF" w:rsidRDefault="001C1ABF" w:rsidP="001C1ABF">
            <w:r>
              <w:t>Methoden: qualitative Angebots-/Nachfrageanalyse, Ankündigungsanalyse,  Profilvergleich der Institutionen und Programme, gezielte Vergleiche</w:t>
            </w:r>
          </w:p>
          <w:p w:rsidR="001C1ABF" w:rsidRDefault="001C1ABF" w:rsidP="001C1ABF"/>
        </w:tc>
      </w:tr>
    </w:tbl>
    <w:tbl>
      <w:tblPr>
        <w:tblStyle w:val="Tabellenraster"/>
        <w:tblpPr w:leftFromText="141" w:rightFromText="141" w:vertAnchor="text" w:horzAnchor="page" w:tblpX="3327" w:tblpY="2418"/>
        <w:tblW w:w="0" w:type="auto"/>
        <w:tblLook w:val="00BF"/>
      </w:tblPr>
      <w:tblGrid>
        <w:gridCol w:w="2416"/>
      </w:tblGrid>
      <w:tr w:rsidR="001C1ABF" w:rsidTr="001C1ABF">
        <w:tc>
          <w:tcPr>
            <w:tcW w:w="2416" w:type="dxa"/>
          </w:tcPr>
          <w:p w:rsidR="001C1ABF" w:rsidRDefault="001C1ABF" w:rsidP="001C1ABF">
            <w:r>
              <w:t>Institutions-/</w:t>
            </w:r>
          </w:p>
          <w:p w:rsidR="001C1ABF" w:rsidRDefault="001C1ABF" w:rsidP="001C1ABF">
            <w:r>
              <w:t>Organisationsanalyse</w:t>
            </w:r>
          </w:p>
        </w:tc>
      </w:tr>
    </w:tbl>
    <w:tbl>
      <w:tblPr>
        <w:tblStyle w:val="Tabellenraster"/>
        <w:tblpPr w:leftFromText="141" w:rightFromText="141" w:vertAnchor="text" w:horzAnchor="page" w:tblpX="3327" w:tblpY="1320"/>
        <w:tblW w:w="0" w:type="auto"/>
        <w:tblLook w:val="00BF"/>
      </w:tblPr>
      <w:tblGrid>
        <w:gridCol w:w="2093"/>
      </w:tblGrid>
      <w:tr w:rsidR="001C1ABF" w:rsidTr="001C1ABF">
        <w:tc>
          <w:tcPr>
            <w:tcW w:w="2093" w:type="dxa"/>
          </w:tcPr>
          <w:p w:rsidR="001C1ABF" w:rsidRDefault="001C1ABF" w:rsidP="001C1ABF">
            <w:r>
              <w:t>Regionalanalysen</w:t>
            </w:r>
          </w:p>
        </w:tc>
      </w:tr>
    </w:tbl>
    <w:p w:rsidR="007365B0" w:rsidRDefault="0099719D" w:rsidP="001C1ABF"/>
    <w:sectPr w:rsidR="007365B0" w:rsidSect="001C1ABF">
      <w:type w:val="continuous"/>
      <w:pgSz w:w="16834" w:h="11904" w:orient="landscape"/>
      <w:pgMar w:top="1418" w:right="1134" w:bottom="1418" w:left="1418" w:header="709" w:footer="709" w:gutter="0"/>
      <w:cols w:space="708"/>
      <w:printerSettings r:id="rId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1C1ABF"/>
    <w:rsid w:val="001C1ABF"/>
    <w:rsid w:val="0099719D"/>
  </w:rsids>
  <m:mathPr>
    <m:mathFont m:val="Wingdings 2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700C45"/>
  </w:style>
  <w:style w:type="character" w:default="1" w:styleId="Absatzstandardschriftart">
    <w:name w:val="Default Paragraph Font"/>
    <w:semiHidden/>
    <w:unhideWhenUsed/>
  </w:style>
  <w:style w:type="table" w:default="1" w:styleId="NormaleTabelle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  <w:unhideWhenUsed/>
  </w:style>
  <w:style w:type="table" w:styleId="Tabellenraster">
    <w:name w:val="Table Grid"/>
    <w:basedOn w:val="NormaleTabelle"/>
    <w:uiPriority w:val="59"/>
    <w:rsid w:val="001C1ABF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printerSettings" Target="printerSettings/printerSettings1.bin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1</Lines>
  <Paragraphs>1</Paragraphs>
  <ScaleCrop>false</ScaleCrop>
  <Company>Zu Hause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Ruth-Kristin Rößler</dc:creator>
  <cp:keywords/>
  <cp:lastModifiedBy>Ruth-Kristin Rößler</cp:lastModifiedBy>
  <cp:revision>2</cp:revision>
  <dcterms:created xsi:type="dcterms:W3CDTF">2012-06-30T13:58:00Z</dcterms:created>
  <dcterms:modified xsi:type="dcterms:W3CDTF">2012-06-30T13:58:00Z</dcterms:modified>
</cp:coreProperties>
</file>